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E732" w14:textId="7CBE1468" w:rsidR="00C10703" w:rsidRPr="00F40957" w:rsidRDefault="0006477C" w:rsidP="00C107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957">
        <w:rPr>
          <w:rFonts w:ascii="Times New Roman" w:hAnsi="Times New Roman" w:cs="Times New Roman"/>
          <w:b/>
          <w:bCs/>
          <w:sz w:val="24"/>
          <w:szCs w:val="24"/>
        </w:rPr>
        <w:t>ΔΕΛΤΙΟ ΤΥΠΟΥ</w:t>
      </w:r>
    </w:p>
    <w:p w14:paraId="2321E320" w14:textId="77777777" w:rsidR="00F40957" w:rsidRDefault="00F40957" w:rsidP="00C1070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61C57" w14:textId="77777777" w:rsidR="00852064" w:rsidRPr="00F40957" w:rsidRDefault="0006477C" w:rsidP="0085206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Η Εφορεία Αρχαιοτήτων Δυτικής Αττικής στην 8</w:t>
      </w:r>
      <w:r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vertAlign w:val="superscript"/>
        </w:rPr>
        <w:t>η</w:t>
      </w:r>
      <w:r w:rsidR="00852064"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vertAlign w:val="superscript"/>
        </w:rPr>
        <w:t xml:space="preserve"> </w:t>
      </w:r>
      <w:r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Athens</w:t>
      </w:r>
      <w:r w:rsidR="00852064"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International</w:t>
      </w:r>
      <w:r w:rsidR="00852064"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14:paraId="338A11C5" w14:textId="77777777" w:rsidR="0006477C" w:rsidRPr="00F40957" w:rsidRDefault="0006477C" w:rsidP="0085206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Tourism</w:t>
      </w:r>
      <w:r w:rsidR="00852064"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&amp;</w:t>
      </w:r>
      <w:r w:rsidR="00852064"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Culture</w:t>
      </w:r>
      <w:r w:rsidR="00852064"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EXPO</w:t>
      </w:r>
      <w:r w:rsidRPr="00F4095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’21</w:t>
      </w:r>
    </w:p>
    <w:p w14:paraId="52D87613" w14:textId="77777777" w:rsidR="00852064" w:rsidRPr="00617D05" w:rsidRDefault="00852064" w:rsidP="00617D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230F8" w14:textId="3A774E5C" w:rsidR="00111DC1" w:rsidRDefault="0006477C" w:rsidP="007A3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064">
        <w:rPr>
          <w:rFonts w:ascii="Times New Roman" w:hAnsi="Times New Roman" w:cs="Times New Roman"/>
          <w:sz w:val="24"/>
          <w:szCs w:val="24"/>
        </w:rPr>
        <w:t xml:space="preserve">Η </w:t>
      </w:r>
      <w:r w:rsidRPr="00852064">
        <w:rPr>
          <w:rFonts w:ascii="Times New Roman" w:hAnsi="Times New Roman" w:cs="Times New Roman"/>
          <w:b/>
          <w:bCs/>
          <w:sz w:val="24"/>
          <w:szCs w:val="24"/>
        </w:rPr>
        <w:t>Εφορεία Αρχαιοτήτων Δυτικής Αττικής</w:t>
      </w:r>
      <w:r w:rsidR="00B86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80B" w:rsidRPr="00B8680B">
        <w:rPr>
          <w:rFonts w:ascii="Times New Roman" w:hAnsi="Times New Roman" w:cs="Times New Roman"/>
          <w:sz w:val="24"/>
          <w:szCs w:val="24"/>
        </w:rPr>
        <w:t>στο πλαίσιο της συνεργασί</w:t>
      </w:r>
      <w:r w:rsidR="00B8680B">
        <w:rPr>
          <w:rFonts w:ascii="Times New Roman" w:hAnsi="Times New Roman" w:cs="Times New Roman"/>
          <w:sz w:val="24"/>
          <w:szCs w:val="24"/>
        </w:rPr>
        <w:t xml:space="preserve">ας </w:t>
      </w:r>
      <w:r w:rsidR="001438FC">
        <w:rPr>
          <w:rFonts w:ascii="Times New Roman" w:hAnsi="Times New Roman" w:cs="Times New Roman"/>
          <w:sz w:val="24"/>
          <w:szCs w:val="24"/>
        </w:rPr>
        <w:t xml:space="preserve">της </w:t>
      </w:r>
      <w:r w:rsidR="00B8680B">
        <w:rPr>
          <w:rFonts w:ascii="Times New Roman" w:hAnsi="Times New Roman" w:cs="Times New Roman"/>
          <w:sz w:val="24"/>
          <w:szCs w:val="24"/>
        </w:rPr>
        <w:t xml:space="preserve">με τον </w:t>
      </w:r>
      <w:r w:rsidR="00B8680B" w:rsidRPr="00B8680B">
        <w:rPr>
          <w:rFonts w:ascii="Times New Roman" w:hAnsi="Times New Roman" w:cs="Times New Roman"/>
          <w:b/>
          <w:bCs/>
          <w:sz w:val="24"/>
          <w:szCs w:val="24"/>
        </w:rPr>
        <w:t>Δήμο Ελευσίνας</w:t>
      </w:r>
      <w:r w:rsidR="00B8680B">
        <w:rPr>
          <w:rFonts w:ascii="Times New Roman" w:hAnsi="Times New Roman" w:cs="Times New Roman"/>
          <w:sz w:val="24"/>
          <w:szCs w:val="24"/>
        </w:rPr>
        <w:t xml:space="preserve">, </w:t>
      </w:r>
      <w:r w:rsidRPr="00852064">
        <w:rPr>
          <w:rFonts w:ascii="Times New Roman" w:hAnsi="Times New Roman" w:cs="Times New Roman"/>
          <w:sz w:val="24"/>
          <w:szCs w:val="24"/>
        </w:rPr>
        <w:t xml:space="preserve">συμμετείχε ως </w:t>
      </w:r>
      <w:proofErr w:type="spellStart"/>
      <w:r w:rsidRPr="00852064">
        <w:rPr>
          <w:rFonts w:ascii="Times New Roman" w:hAnsi="Times New Roman" w:cs="Times New Roman"/>
          <w:sz w:val="24"/>
          <w:szCs w:val="24"/>
        </w:rPr>
        <w:t>συνεκθέτης</w:t>
      </w:r>
      <w:proofErr w:type="spellEnd"/>
      <w:r w:rsidRPr="00852064">
        <w:rPr>
          <w:rFonts w:ascii="Times New Roman" w:hAnsi="Times New Roman" w:cs="Times New Roman"/>
          <w:sz w:val="24"/>
          <w:szCs w:val="24"/>
        </w:rPr>
        <w:t xml:space="preserve"> </w:t>
      </w:r>
      <w:r w:rsidR="00ED4507" w:rsidRPr="00852064">
        <w:rPr>
          <w:rFonts w:ascii="Times New Roman" w:hAnsi="Times New Roman" w:cs="Times New Roman"/>
          <w:sz w:val="24"/>
          <w:szCs w:val="24"/>
        </w:rPr>
        <w:t xml:space="preserve">στην </w:t>
      </w:r>
      <w:r w:rsidR="00ED4507" w:rsidRPr="008520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D4507" w:rsidRPr="008520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</w:t>
      </w:r>
      <w:r w:rsidR="00F860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ED4507" w:rsidRPr="00852064">
        <w:rPr>
          <w:rFonts w:ascii="Times New Roman" w:hAnsi="Times New Roman" w:cs="Times New Roman"/>
          <w:b/>
          <w:bCs/>
          <w:sz w:val="24"/>
          <w:szCs w:val="24"/>
          <w:lang w:val="en-US"/>
        </w:rPr>
        <w:t>Athens</w:t>
      </w:r>
      <w:r w:rsidR="00852064" w:rsidRPr="00852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507" w:rsidRPr="00852064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</w:t>
      </w:r>
      <w:r w:rsidR="00EF24D5" w:rsidRPr="00852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507" w:rsidRPr="00852064">
        <w:rPr>
          <w:rFonts w:ascii="Times New Roman" w:hAnsi="Times New Roman" w:cs="Times New Roman"/>
          <w:b/>
          <w:bCs/>
          <w:sz w:val="24"/>
          <w:szCs w:val="24"/>
          <w:lang w:val="en-US"/>
        </w:rPr>
        <w:t>Tourism</w:t>
      </w:r>
      <w:r w:rsidR="00EF24D5" w:rsidRPr="00852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507" w:rsidRPr="00852064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EF24D5" w:rsidRPr="00852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507" w:rsidRPr="00852064">
        <w:rPr>
          <w:rFonts w:ascii="Times New Roman" w:hAnsi="Times New Roman" w:cs="Times New Roman"/>
          <w:b/>
          <w:bCs/>
          <w:sz w:val="24"/>
          <w:szCs w:val="24"/>
          <w:lang w:val="en-US"/>
        </w:rPr>
        <w:t>Culture</w:t>
      </w:r>
      <w:r w:rsidR="00EF24D5" w:rsidRPr="00852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507" w:rsidRPr="00852064">
        <w:rPr>
          <w:rFonts w:ascii="Times New Roman" w:hAnsi="Times New Roman" w:cs="Times New Roman"/>
          <w:b/>
          <w:bCs/>
          <w:sz w:val="24"/>
          <w:szCs w:val="24"/>
          <w:lang w:val="en-US"/>
        </w:rPr>
        <w:t>EXPO</w:t>
      </w:r>
      <w:r w:rsidR="00ED4507" w:rsidRPr="00852064">
        <w:rPr>
          <w:rFonts w:ascii="Times New Roman" w:hAnsi="Times New Roman" w:cs="Times New Roman"/>
          <w:b/>
          <w:bCs/>
          <w:sz w:val="24"/>
          <w:szCs w:val="24"/>
        </w:rPr>
        <w:t xml:space="preserve"> ’21</w:t>
      </w:r>
      <w:r w:rsidR="00B8680B">
        <w:rPr>
          <w:rFonts w:ascii="Times New Roman" w:hAnsi="Times New Roman" w:cs="Times New Roman"/>
          <w:sz w:val="24"/>
          <w:szCs w:val="24"/>
        </w:rPr>
        <w:t xml:space="preserve">, που </w:t>
      </w:r>
      <w:r w:rsidR="00C10703">
        <w:rPr>
          <w:rFonts w:ascii="Times New Roman" w:hAnsi="Times New Roman" w:cs="Times New Roman"/>
          <w:sz w:val="24"/>
          <w:szCs w:val="24"/>
        </w:rPr>
        <w:t>πραγματοποιήθηκε με ιδιαίτερα μεγάλη</w:t>
      </w:r>
      <w:r w:rsidR="00ED4507" w:rsidRPr="00852064">
        <w:rPr>
          <w:rFonts w:ascii="Times New Roman" w:hAnsi="Times New Roman" w:cs="Times New Roman"/>
          <w:sz w:val="24"/>
          <w:szCs w:val="24"/>
        </w:rPr>
        <w:t xml:space="preserve"> επιτυχία </w:t>
      </w:r>
      <w:r w:rsidR="00ED4507" w:rsidRPr="00852064">
        <w:rPr>
          <w:rFonts w:ascii="Times New Roman" w:hAnsi="Times New Roman" w:cs="Times New Roman"/>
          <w:b/>
          <w:bCs/>
          <w:sz w:val="24"/>
          <w:szCs w:val="24"/>
        </w:rPr>
        <w:t>στο Ζάππειο Μέγαρο</w:t>
      </w:r>
      <w:r w:rsidR="00ED4507" w:rsidRPr="00852064">
        <w:rPr>
          <w:rFonts w:ascii="Times New Roman" w:hAnsi="Times New Roman" w:cs="Times New Roman"/>
          <w:sz w:val="24"/>
          <w:szCs w:val="24"/>
        </w:rPr>
        <w:t xml:space="preserve"> από τις </w:t>
      </w:r>
      <w:r w:rsidR="00ED4507" w:rsidRPr="00852064">
        <w:rPr>
          <w:rFonts w:ascii="Times New Roman" w:hAnsi="Times New Roman" w:cs="Times New Roman"/>
          <w:b/>
          <w:bCs/>
          <w:sz w:val="24"/>
          <w:szCs w:val="24"/>
        </w:rPr>
        <w:t>25 έως τις 27 Νοεμβρίου 2021</w:t>
      </w:r>
      <w:r w:rsidR="00ED4507" w:rsidRPr="00852064">
        <w:rPr>
          <w:rFonts w:ascii="Times New Roman" w:hAnsi="Times New Roman" w:cs="Times New Roman"/>
          <w:sz w:val="24"/>
          <w:szCs w:val="24"/>
        </w:rPr>
        <w:t>.</w:t>
      </w:r>
      <w:r w:rsidR="00852064" w:rsidRPr="00852064">
        <w:rPr>
          <w:rFonts w:ascii="Times New Roman" w:hAnsi="Times New Roman" w:cs="Times New Roman"/>
          <w:sz w:val="24"/>
          <w:szCs w:val="24"/>
        </w:rPr>
        <w:t xml:space="preserve"> </w:t>
      </w:r>
      <w:r w:rsidR="00740D54">
        <w:rPr>
          <w:rFonts w:ascii="Times New Roman" w:hAnsi="Times New Roman" w:cs="Times New Roman"/>
          <w:sz w:val="24"/>
          <w:szCs w:val="24"/>
        </w:rPr>
        <w:t xml:space="preserve">Συμμετείχαν, επίσης, ως </w:t>
      </w:r>
      <w:proofErr w:type="spellStart"/>
      <w:r w:rsidR="00740D54">
        <w:rPr>
          <w:rFonts w:ascii="Times New Roman" w:hAnsi="Times New Roman" w:cs="Times New Roman"/>
          <w:sz w:val="24"/>
          <w:szCs w:val="24"/>
        </w:rPr>
        <w:t>συνεκθέτες</w:t>
      </w:r>
      <w:proofErr w:type="spellEnd"/>
      <w:r w:rsidR="00740D54">
        <w:rPr>
          <w:rFonts w:ascii="Times New Roman" w:hAnsi="Times New Roman" w:cs="Times New Roman"/>
          <w:sz w:val="24"/>
          <w:szCs w:val="24"/>
        </w:rPr>
        <w:t xml:space="preserve">, η </w:t>
      </w:r>
      <w:r w:rsidR="00740D54" w:rsidRPr="00111DC1">
        <w:rPr>
          <w:rFonts w:ascii="Times New Roman" w:hAnsi="Times New Roman" w:cs="Times New Roman"/>
          <w:b/>
          <w:i/>
          <w:iCs/>
          <w:sz w:val="24"/>
          <w:szCs w:val="24"/>
        </w:rPr>
        <w:t>2023 Ελευσίνα Πολιτιστική Πρωτεύουσα</w:t>
      </w:r>
      <w:r w:rsidR="001438FC" w:rsidRPr="001438FC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740D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40D54">
        <w:rPr>
          <w:rFonts w:ascii="Times New Roman" w:hAnsi="Times New Roman" w:cs="Times New Roman"/>
          <w:sz w:val="24"/>
          <w:szCs w:val="24"/>
        </w:rPr>
        <w:t>καθώς και επαγγελματίες του τουρισμού που δραστηριοποιούνται στ</w:t>
      </w:r>
      <w:r w:rsidR="00B8680B">
        <w:rPr>
          <w:rFonts w:ascii="Times New Roman" w:hAnsi="Times New Roman" w:cs="Times New Roman"/>
          <w:sz w:val="24"/>
          <w:szCs w:val="24"/>
        </w:rPr>
        <w:t>ην περιοχή</w:t>
      </w:r>
      <w:r w:rsidR="00740D54">
        <w:rPr>
          <w:rFonts w:ascii="Times New Roman" w:hAnsi="Times New Roman" w:cs="Times New Roman"/>
          <w:sz w:val="24"/>
          <w:szCs w:val="24"/>
        </w:rPr>
        <w:t>.</w:t>
      </w:r>
    </w:p>
    <w:p w14:paraId="502C29AE" w14:textId="77777777" w:rsidR="00A2419D" w:rsidRDefault="00A2419D" w:rsidP="007A3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BDD34" w14:textId="721CA67E" w:rsidR="00F860FC" w:rsidRDefault="007A352C" w:rsidP="007A3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A47306">
        <w:rPr>
          <w:rFonts w:ascii="Times New Roman" w:hAnsi="Times New Roman" w:cs="Times New Roman"/>
          <w:sz w:val="24"/>
          <w:szCs w:val="24"/>
        </w:rPr>
        <w:t xml:space="preserve">φυσικό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="00DF56C9">
        <w:rPr>
          <w:rFonts w:ascii="Times New Roman" w:hAnsi="Times New Roman" w:cs="Times New Roman"/>
          <w:sz w:val="24"/>
          <w:szCs w:val="24"/>
        </w:rPr>
        <w:t xml:space="preserve"> ψηφιακό</w:t>
      </w:r>
      <w:r>
        <w:rPr>
          <w:rFonts w:ascii="Times New Roman" w:hAnsi="Times New Roman" w:cs="Times New Roman"/>
          <w:sz w:val="24"/>
          <w:szCs w:val="24"/>
        </w:rPr>
        <w:t xml:space="preserve"> περίπτερο</w:t>
      </w:r>
      <w:r w:rsidR="00740D54">
        <w:rPr>
          <w:rFonts w:ascii="Times New Roman" w:hAnsi="Times New Roman" w:cs="Times New Roman"/>
          <w:sz w:val="24"/>
          <w:szCs w:val="24"/>
        </w:rPr>
        <w:t xml:space="preserve"> </w:t>
      </w:r>
      <w:r w:rsidR="002B21B7">
        <w:rPr>
          <w:rFonts w:ascii="Times New Roman" w:hAnsi="Times New Roman" w:cs="Times New Roman"/>
          <w:sz w:val="24"/>
          <w:szCs w:val="24"/>
        </w:rPr>
        <w:t xml:space="preserve">του Δήμου </w:t>
      </w:r>
      <w:r>
        <w:rPr>
          <w:rFonts w:ascii="Times New Roman" w:hAnsi="Times New Roman" w:cs="Times New Roman"/>
          <w:sz w:val="24"/>
          <w:szCs w:val="24"/>
        </w:rPr>
        <w:t xml:space="preserve">που οργανώθηκε με πρωτοβουλία της </w:t>
      </w:r>
      <w:proofErr w:type="spellStart"/>
      <w:r w:rsidRPr="00F860FC">
        <w:rPr>
          <w:rFonts w:ascii="Times New Roman" w:hAnsi="Times New Roman" w:cs="Times New Roman"/>
          <w:b/>
          <w:sz w:val="24"/>
          <w:szCs w:val="24"/>
        </w:rPr>
        <w:t>Αντιδημαρχίας</w:t>
      </w:r>
      <w:proofErr w:type="spellEnd"/>
      <w:r w:rsidRPr="00F860FC">
        <w:rPr>
          <w:rFonts w:ascii="Times New Roman" w:hAnsi="Times New Roman" w:cs="Times New Roman"/>
          <w:b/>
          <w:sz w:val="24"/>
          <w:szCs w:val="24"/>
        </w:rPr>
        <w:t xml:space="preserve"> Τουρισμού και Διεθνών Σχέσεων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0D54">
        <w:rPr>
          <w:rFonts w:ascii="Times New Roman" w:hAnsi="Times New Roman" w:cs="Times New Roman"/>
          <w:sz w:val="24"/>
          <w:szCs w:val="24"/>
        </w:rPr>
        <w:t xml:space="preserve"> </w:t>
      </w:r>
      <w:r w:rsidR="00A47306">
        <w:rPr>
          <w:rFonts w:ascii="Times New Roman" w:hAnsi="Times New Roman" w:cs="Times New Roman"/>
          <w:sz w:val="24"/>
          <w:szCs w:val="24"/>
        </w:rPr>
        <w:t>δίνονταν όλες οι πληροφορίες για</w:t>
      </w:r>
      <w:r w:rsidR="00740D54">
        <w:rPr>
          <w:rFonts w:ascii="Times New Roman" w:hAnsi="Times New Roman" w:cs="Times New Roman"/>
          <w:sz w:val="24"/>
          <w:szCs w:val="24"/>
        </w:rPr>
        <w:t xml:space="preserve"> την πόλη και</w:t>
      </w:r>
      <w:r w:rsidR="00A47306">
        <w:rPr>
          <w:rFonts w:ascii="Times New Roman" w:hAnsi="Times New Roman" w:cs="Times New Roman"/>
          <w:sz w:val="24"/>
          <w:szCs w:val="24"/>
        </w:rPr>
        <w:t xml:space="preserve"> τις δράσεις που διεξάγοντα</w:t>
      </w:r>
      <w:r w:rsidR="00740D54">
        <w:rPr>
          <w:rFonts w:ascii="Times New Roman" w:hAnsi="Times New Roman" w:cs="Times New Roman"/>
          <w:sz w:val="24"/>
          <w:szCs w:val="24"/>
        </w:rPr>
        <w:t>ι</w:t>
      </w:r>
      <w:r w:rsidR="00F40957">
        <w:rPr>
          <w:rFonts w:ascii="Times New Roman" w:hAnsi="Times New Roman" w:cs="Times New Roman"/>
          <w:sz w:val="24"/>
          <w:szCs w:val="24"/>
        </w:rPr>
        <w:t xml:space="preserve"> </w:t>
      </w:r>
      <w:r w:rsidR="00533FDF">
        <w:rPr>
          <w:rFonts w:ascii="Times New Roman" w:hAnsi="Times New Roman" w:cs="Times New Roman"/>
          <w:sz w:val="24"/>
          <w:szCs w:val="24"/>
        </w:rPr>
        <w:t>ενόψει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FDF">
        <w:rPr>
          <w:rFonts w:ascii="Times New Roman" w:hAnsi="Times New Roman" w:cs="Times New Roman"/>
          <w:sz w:val="24"/>
          <w:szCs w:val="24"/>
        </w:rPr>
        <w:t>της ανακήρυξ</w:t>
      </w:r>
      <w:r w:rsidR="008D0BDE">
        <w:rPr>
          <w:rFonts w:ascii="Times New Roman" w:hAnsi="Times New Roman" w:cs="Times New Roman"/>
          <w:sz w:val="24"/>
          <w:szCs w:val="24"/>
        </w:rPr>
        <w:t>ή</w:t>
      </w:r>
      <w:r w:rsidR="00533FDF">
        <w:rPr>
          <w:rFonts w:ascii="Times New Roman" w:hAnsi="Times New Roman" w:cs="Times New Roman"/>
          <w:sz w:val="24"/>
          <w:szCs w:val="24"/>
        </w:rPr>
        <w:t>ς τη</w:t>
      </w:r>
      <w:r w:rsidR="0070329F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FDF">
        <w:rPr>
          <w:rFonts w:ascii="Times New Roman" w:hAnsi="Times New Roman" w:cs="Times New Roman"/>
          <w:sz w:val="24"/>
          <w:szCs w:val="24"/>
        </w:rPr>
        <w:t xml:space="preserve">ως </w:t>
      </w:r>
      <w:r w:rsidR="00533FDF" w:rsidRPr="00740D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Πολιτιστικής Πρωτεύουσας </w:t>
      </w:r>
      <w:r w:rsidR="001C443F" w:rsidRPr="00740D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της Ευρώπης</w:t>
      </w:r>
      <w:r w:rsidR="001C443F" w:rsidRPr="00740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FDF">
        <w:rPr>
          <w:rFonts w:ascii="Times New Roman" w:hAnsi="Times New Roman" w:cs="Times New Roman"/>
          <w:sz w:val="24"/>
          <w:szCs w:val="24"/>
        </w:rPr>
        <w:t>για το</w:t>
      </w:r>
      <w:r>
        <w:rPr>
          <w:rFonts w:ascii="Times New Roman" w:hAnsi="Times New Roman" w:cs="Times New Roman"/>
          <w:sz w:val="24"/>
          <w:szCs w:val="24"/>
        </w:rPr>
        <w:t xml:space="preserve"> έτος </w:t>
      </w:r>
      <w:r w:rsidR="00533FDF">
        <w:rPr>
          <w:rFonts w:ascii="Times New Roman" w:hAnsi="Times New Roman" w:cs="Times New Roman"/>
          <w:sz w:val="24"/>
          <w:szCs w:val="24"/>
        </w:rPr>
        <w:t xml:space="preserve"> 2023.</w:t>
      </w:r>
      <w:r w:rsidR="00DE094E">
        <w:rPr>
          <w:rFonts w:ascii="Times New Roman" w:hAnsi="Times New Roman" w:cs="Times New Roman"/>
          <w:sz w:val="24"/>
          <w:szCs w:val="24"/>
        </w:rPr>
        <w:t xml:space="preserve"> </w:t>
      </w:r>
      <w:r w:rsidR="00740D54">
        <w:rPr>
          <w:rFonts w:ascii="Times New Roman" w:hAnsi="Times New Roman" w:cs="Times New Roman"/>
          <w:sz w:val="24"/>
          <w:szCs w:val="24"/>
        </w:rPr>
        <w:t xml:space="preserve"> </w:t>
      </w:r>
      <w:r w:rsidR="00DE094E">
        <w:rPr>
          <w:rFonts w:ascii="Times New Roman" w:hAnsi="Times New Roman" w:cs="Times New Roman"/>
          <w:sz w:val="24"/>
          <w:szCs w:val="24"/>
        </w:rPr>
        <w:t>Κύριος</w:t>
      </w:r>
      <w:r w:rsidR="00740D54">
        <w:rPr>
          <w:rFonts w:ascii="Times New Roman" w:hAnsi="Times New Roman" w:cs="Times New Roman"/>
          <w:sz w:val="24"/>
          <w:szCs w:val="24"/>
        </w:rPr>
        <w:t xml:space="preserve"> κα</w:t>
      </w:r>
      <w:r w:rsidR="00DB7D1C">
        <w:rPr>
          <w:rFonts w:ascii="Times New Roman" w:hAnsi="Times New Roman" w:cs="Times New Roman"/>
          <w:sz w:val="24"/>
          <w:szCs w:val="24"/>
        </w:rPr>
        <w:t xml:space="preserve">ι </w:t>
      </w:r>
      <w:r w:rsidR="00740D54">
        <w:rPr>
          <w:rFonts w:ascii="Times New Roman" w:hAnsi="Times New Roman" w:cs="Times New Roman"/>
          <w:sz w:val="24"/>
          <w:szCs w:val="24"/>
        </w:rPr>
        <w:t>πρωταρχικός</w:t>
      </w:r>
      <w:r w:rsidR="00DE094E">
        <w:rPr>
          <w:rFonts w:ascii="Times New Roman" w:hAnsi="Times New Roman" w:cs="Times New Roman"/>
          <w:sz w:val="24"/>
          <w:szCs w:val="24"/>
        </w:rPr>
        <w:t xml:space="preserve"> στόχος του Δήμου</w:t>
      </w:r>
      <w:r w:rsidR="00253DC3">
        <w:rPr>
          <w:rFonts w:ascii="Times New Roman" w:hAnsi="Times New Roman" w:cs="Times New Roman"/>
          <w:sz w:val="24"/>
          <w:szCs w:val="24"/>
        </w:rPr>
        <w:t xml:space="preserve"> Ελευσίνας </w:t>
      </w:r>
      <w:r w:rsidR="008D0BDE">
        <w:rPr>
          <w:rFonts w:ascii="Times New Roman" w:hAnsi="Times New Roman" w:cs="Times New Roman"/>
          <w:sz w:val="24"/>
          <w:szCs w:val="24"/>
        </w:rPr>
        <w:t>είναι</w:t>
      </w:r>
      <w:r w:rsidR="00E02DF6">
        <w:rPr>
          <w:rFonts w:ascii="Times New Roman" w:hAnsi="Times New Roman" w:cs="Times New Roman"/>
          <w:sz w:val="24"/>
          <w:szCs w:val="24"/>
        </w:rPr>
        <w:t xml:space="preserve"> η αξιοποίηση του σημαντικότατου πολιτιστικού αποθέματος που διαθέτε</w:t>
      </w:r>
      <w:r w:rsidR="00253DC3">
        <w:rPr>
          <w:rFonts w:ascii="Times New Roman" w:hAnsi="Times New Roman" w:cs="Times New Roman"/>
          <w:sz w:val="24"/>
          <w:szCs w:val="24"/>
        </w:rPr>
        <w:t xml:space="preserve">ι η πόλη, </w:t>
      </w:r>
      <w:r w:rsidR="00E02DF6">
        <w:rPr>
          <w:rFonts w:ascii="Times New Roman" w:hAnsi="Times New Roman" w:cs="Times New Roman"/>
          <w:sz w:val="24"/>
          <w:szCs w:val="24"/>
        </w:rPr>
        <w:t>ώστε</w:t>
      </w:r>
      <w:r w:rsidR="00253DC3">
        <w:rPr>
          <w:rFonts w:ascii="Times New Roman" w:hAnsi="Times New Roman" w:cs="Times New Roman"/>
          <w:sz w:val="24"/>
          <w:szCs w:val="24"/>
        </w:rPr>
        <w:t xml:space="preserve"> </w:t>
      </w:r>
      <w:r w:rsidR="00DE094E">
        <w:rPr>
          <w:rFonts w:ascii="Times New Roman" w:hAnsi="Times New Roman" w:cs="Times New Roman"/>
          <w:sz w:val="24"/>
          <w:szCs w:val="24"/>
        </w:rPr>
        <w:t>να αποτελέσει έναν δυναμικά ανερχόμενο τουριστικό προορισμό στη Δυτική Αττική.</w:t>
      </w:r>
    </w:p>
    <w:p w14:paraId="26986F2B" w14:textId="08B144A6" w:rsidR="006B04E0" w:rsidRDefault="006F5F6E" w:rsidP="007A3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Pr="006F5F6E">
        <w:rPr>
          <w:rFonts w:ascii="Times New Roman" w:hAnsi="Times New Roman" w:cs="Times New Roman"/>
          <w:b/>
          <w:sz w:val="24"/>
          <w:szCs w:val="24"/>
        </w:rPr>
        <w:t>Εφορεία Αρχαιοτήτων Δυτικής Αττικής</w:t>
      </w:r>
      <w:r w:rsidR="00B86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ως φορέας προστασίας και ανάδειξης του </w:t>
      </w:r>
      <w:r w:rsidR="00DF5D73">
        <w:rPr>
          <w:rFonts w:ascii="Times New Roman" w:hAnsi="Times New Roman" w:cs="Times New Roman"/>
          <w:b/>
          <w:sz w:val="24"/>
          <w:szCs w:val="24"/>
        </w:rPr>
        <w:t>α</w:t>
      </w:r>
      <w:r w:rsidRPr="00DD7BE1">
        <w:rPr>
          <w:rFonts w:ascii="Times New Roman" w:hAnsi="Times New Roman" w:cs="Times New Roman"/>
          <w:b/>
          <w:sz w:val="24"/>
          <w:szCs w:val="24"/>
        </w:rPr>
        <w:t xml:space="preserve">ρχαιολογικού </w:t>
      </w:r>
      <w:r w:rsidR="00DF5D73">
        <w:rPr>
          <w:rFonts w:ascii="Times New Roman" w:hAnsi="Times New Roman" w:cs="Times New Roman"/>
          <w:b/>
          <w:sz w:val="24"/>
          <w:szCs w:val="24"/>
        </w:rPr>
        <w:t>χ</w:t>
      </w:r>
      <w:r w:rsidRPr="00DD7BE1">
        <w:rPr>
          <w:rFonts w:ascii="Times New Roman" w:hAnsi="Times New Roman" w:cs="Times New Roman"/>
          <w:b/>
          <w:sz w:val="24"/>
          <w:szCs w:val="24"/>
        </w:rPr>
        <w:t>ώρου</w:t>
      </w:r>
      <w:r w:rsidR="00BA7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D73">
        <w:rPr>
          <w:rFonts w:ascii="Times New Roman" w:hAnsi="Times New Roman" w:cs="Times New Roman"/>
          <w:b/>
          <w:sz w:val="24"/>
          <w:szCs w:val="24"/>
        </w:rPr>
        <w:t xml:space="preserve">της </w:t>
      </w:r>
      <w:r w:rsidR="00BA7C67">
        <w:rPr>
          <w:rFonts w:ascii="Times New Roman" w:hAnsi="Times New Roman" w:cs="Times New Roman"/>
          <w:b/>
          <w:sz w:val="24"/>
          <w:szCs w:val="24"/>
        </w:rPr>
        <w:t>Ελευσίνας</w:t>
      </w:r>
      <w:r w:rsidR="00740D54" w:rsidRPr="00DB7D1C">
        <w:rPr>
          <w:rFonts w:ascii="Times New Roman" w:hAnsi="Times New Roman" w:cs="Times New Roman"/>
          <w:bCs/>
          <w:sz w:val="24"/>
          <w:szCs w:val="24"/>
        </w:rPr>
        <w:t>,</w:t>
      </w:r>
      <w:r w:rsidR="00DF5D73">
        <w:rPr>
          <w:rFonts w:ascii="Times New Roman" w:hAnsi="Times New Roman" w:cs="Times New Roman"/>
          <w:bCs/>
          <w:sz w:val="24"/>
          <w:szCs w:val="24"/>
        </w:rPr>
        <w:t xml:space="preserve"> ο οποίος </w:t>
      </w:r>
      <w:r w:rsidR="00BA7C67">
        <w:rPr>
          <w:rFonts w:ascii="Times New Roman" w:hAnsi="Times New Roman" w:cs="Times New Roman"/>
          <w:sz w:val="24"/>
          <w:szCs w:val="24"/>
        </w:rPr>
        <w:t>συνιστά</w:t>
      </w:r>
      <w:r w:rsidR="0074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τον σημαντικότερο π</w:t>
      </w:r>
      <w:r w:rsidR="006F349E">
        <w:rPr>
          <w:rFonts w:ascii="Times New Roman" w:hAnsi="Times New Roman" w:cs="Times New Roman"/>
          <w:sz w:val="24"/>
          <w:szCs w:val="24"/>
        </w:rPr>
        <w:t xml:space="preserve">όλο </w:t>
      </w:r>
      <w:r w:rsidR="00DD7BE1">
        <w:rPr>
          <w:rFonts w:ascii="Times New Roman" w:hAnsi="Times New Roman" w:cs="Times New Roman"/>
          <w:sz w:val="24"/>
          <w:szCs w:val="24"/>
        </w:rPr>
        <w:t>τουριστικής έλξης</w:t>
      </w:r>
      <w:r w:rsidR="00253DC3">
        <w:rPr>
          <w:rFonts w:ascii="Times New Roman" w:hAnsi="Times New Roman" w:cs="Times New Roman"/>
          <w:sz w:val="24"/>
          <w:szCs w:val="24"/>
        </w:rPr>
        <w:t xml:space="preserve"> για την</w:t>
      </w:r>
      <w:r w:rsidR="008D0BDE">
        <w:rPr>
          <w:rFonts w:ascii="Times New Roman" w:hAnsi="Times New Roman" w:cs="Times New Roman"/>
          <w:sz w:val="24"/>
          <w:szCs w:val="24"/>
        </w:rPr>
        <w:t xml:space="preserve"> </w:t>
      </w:r>
      <w:r w:rsidR="00DD7BE1">
        <w:rPr>
          <w:rFonts w:ascii="Times New Roman" w:hAnsi="Times New Roman" w:cs="Times New Roman"/>
          <w:sz w:val="24"/>
          <w:szCs w:val="24"/>
        </w:rPr>
        <w:t>πόλη</w:t>
      </w:r>
      <w:r w:rsidR="00FD18CF">
        <w:rPr>
          <w:rFonts w:ascii="Times New Roman" w:hAnsi="Times New Roman" w:cs="Times New Roman"/>
          <w:sz w:val="24"/>
          <w:szCs w:val="24"/>
        </w:rPr>
        <w:t>,</w:t>
      </w:r>
      <w:r w:rsidR="006F349E" w:rsidRPr="006F349E">
        <w:rPr>
          <w:rFonts w:ascii="Times New Roman" w:hAnsi="Times New Roman" w:cs="Times New Roman"/>
          <w:sz w:val="24"/>
          <w:szCs w:val="24"/>
        </w:rPr>
        <w:t xml:space="preserve"> </w:t>
      </w:r>
      <w:r w:rsidR="006F349E">
        <w:rPr>
          <w:rFonts w:ascii="Times New Roman" w:hAnsi="Times New Roman" w:cs="Times New Roman"/>
          <w:sz w:val="24"/>
          <w:szCs w:val="24"/>
        </w:rPr>
        <w:t>συμμετείχε με την παρουσίαση</w:t>
      </w:r>
      <w:r w:rsidR="00BA7C67">
        <w:rPr>
          <w:rFonts w:ascii="Times New Roman" w:hAnsi="Times New Roman" w:cs="Times New Roman"/>
          <w:sz w:val="24"/>
          <w:szCs w:val="24"/>
        </w:rPr>
        <w:t xml:space="preserve"> </w:t>
      </w:r>
      <w:r w:rsidR="00C10703">
        <w:rPr>
          <w:rFonts w:ascii="Times New Roman" w:hAnsi="Times New Roman" w:cs="Times New Roman"/>
          <w:sz w:val="24"/>
          <w:szCs w:val="24"/>
        </w:rPr>
        <w:t>πρωτότυπο</w:t>
      </w:r>
      <w:r w:rsidR="00BA7C67">
        <w:rPr>
          <w:rFonts w:ascii="Times New Roman" w:hAnsi="Times New Roman" w:cs="Times New Roman"/>
          <w:sz w:val="24"/>
          <w:szCs w:val="24"/>
        </w:rPr>
        <w:t>υ</w:t>
      </w:r>
      <w:r w:rsidR="00C10703">
        <w:rPr>
          <w:rFonts w:ascii="Times New Roman" w:hAnsi="Times New Roman" w:cs="Times New Roman"/>
          <w:sz w:val="24"/>
          <w:szCs w:val="24"/>
        </w:rPr>
        <w:t xml:space="preserve"> </w:t>
      </w:r>
      <w:r w:rsidR="006F349E">
        <w:rPr>
          <w:rFonts w:ascii="Times New Roman" w:hAnsi="Times New Roman" w:cs="Times New Roman"/>
          <w:sz w:val="24"/>
          <w:szCs w:val="24"/>
        </w:rPr>
        <w:t>οπτικοακουστ</w:t>
      </w:r>
      <w:r w:rsidR="00C10703">
        <w:rPr>
          <w:rFonts w:ascii="Times New Roman" w:hAnsi="Times New Roman" w:cs="Times New Roman"/>
          <w:sz w:val="24"/>
          <w:szCs w:val="24"/>
        </w:rPr>
        <w:t>ικ</w:t>
      </w:r>
      <w:r w:rsidR="00BA7C67">
        <w:rPr>
          <w:rFonts w:ascii="Times New Roman" w:hAnsi="Times New Roman" w:cs="Times New Roman"/>
          <w:sz w:val="24"/>
          <w:szCs w:val="24"/>
        </w:rPr>
        <w:t>ού</w:t>
      </w:r>
      <w:r w:rsidR="00C10703">
        <w:rPr>
          <w:rFonts w:ascii="Times New Roman" w:hAnsi="Times New Roman" w:cs="Times New Roman"/>
          <w:sz w:val="24"/>
          <w:szCs w:val="24"/>
        </w:rPr>
        <w:t xml:space="preserve"> υλικ</w:t>
      </w:r>
      <w:r w:rsidR="00BA7C67">
        <w:rPr>
          <w:rFonts w:ascii="Times New Roman" w:hAnsi="Times New Roman" w:cs="Times New Roman"/>
          <w:sz w:val="24"/>
          <w:szCs w:val="24"/>
        </w:rPr>
        <w:t>ού (</w:t>
      </w:r>
      <w:r w:rsidR="006F349E">
        <w:rPr>
          <w:rFonts w:ascii="Times New Roman" w:hAnsi="Times New Roman" w:cs="Times New Roman"/>
          <w:sz w:val="24"/>
          <w:szCs w:val="24"/>
        </w:rPr>
        <w:t>βίντεο</w:t>
      </w:r>
      <w:r w:rsidR="00BA7C67">
        <w:rPr>
          <w:rFonts w:ascii="Times New Roman" w:hAnsi="Times New Roman" w:cs="Times New Roman"/>
          <w:sz w:val="24"/>
          <w:szCs w:val="24"/>
        </w:rPr>
        <w:t xml:space="preserve">) </w:t>
      </w:r>
      <w:r w:rsidR="007A352C">
        <w:rPr>
          <w:rFonts w:ascii="Times New Roman" w:hAnsi="Times New Roman" w:cs="Times New Roman"/>
          <w:sz w:val="24"/>
          <w:szCs w:val="24"/>
        </w:rPr>
        <w:t xml:space="preserve">τόσο </w:t>
      </w:r>
      <w:r w:rsidR="00BA7C67">
        <w:rPr>
          <w:rFonts w:ascii="Times New Roman" w:hAnsi="Times New Roman" w:cs="Times New Roman"/>
          <w:sz w:val="24"/>
          <w:szCs w:val="24"/>
        </w:rPr>
        <w:t xml:space="preserve">για τον αρχαιολογικό χώρο </w:t>
      </w:r>
      <w:r w:rsidR="007A352C">
        <w:rPr>
          <w:rFonts w:ascii="Times New Roman" w:hAnsi="Times New Roman" w:cs="Times New Roman"/>
          <w:sz w:val="24"/>
          <w:szCs w:val="24"/>
        </w:rPr>
        <w:t xml:space="preserve">όσο </w:t>
      </w:r>
      <w:r w:rsidR="00DF5D73">
        <w:rPr>
          <w:rFonts w:ascii="Times New Roman" w:hAnsi="Times New Roman" w:cs="Times New Roman"/>
          <w:sz w:val="24"/>
          <w:szCs w:val="24"/>
        </w:rPr>
        <w:t xml:space="preserve">και το αρχαιολογικό μουσείο </w:t>
      </w:r>
      <w:r w:rsidR="00DB7D1C">
        <w:rPr>
          <w:rFonts w:ascii="Times New Roman" w:hAnsi="Times New Roman" w:cs="Times New Roman"/>
          <w:sz w:val="24"/>
          <w:szCs w:val="24"/>
        </w:rPr>
        <w:t>που βρίσκεται εντός του</w:t>
      </w:r>
      <w:r w:rsidR="00DF5D73">
        <w:rPr>
          <w:rFonts w:ascii="Times New Roman" w:hAnsi="Times New Roman" w:cs="Times New Roman"/>
          <w:sz w:val="24"/>
          <w:szCs w:val="24"/>
        </w:rPr>
        <w:t>.</w:t>
      </w:r>
      <w:r w:rsidR="006F349E">
        <w:rPr>
          <w:rFonts w:ascii="Times New Roman" w:hAnsi="Times New Roman" w:cs="Times New Roman"/>
          <w:sz w:val="24"/>
          <w:szCs w:val="24"/>
        </w:rPr>
        <w:t xml:space="preserve"> </w:t>
      </w:r>
      <w:r w:rsidR="00DF5D73">
        <w:rPr>
          <w:rFonts w:ascii="Times New Roman" w:hAnsi="Times New Roman" w:cs="Times New Roman"/>
          <w:sz w:val="24"/>
          <w:szCs w:val="24"/>
        </w:rPr>
        <w:t>Επιπλέον,</w:t>
      </w:r>
      <w:r w:rsidR="007A352C">
        <w:rPr>
          <w:rFonts w:ascii="Times New Roman" w:hAnsi="Times New Roman" w:cs="Times New Roman"/>
          <w:sz w:val="24"/>
          <w:szCs w:val="24"/>
        </w:rPr>
        <w:t xml:space="preserve"> παρουσίασε </w:t>
      </w:r>
      <w:r w:rsidR="00C10703">
        <w:rPr>
          <w:rFonts w:ascii="Times New Roman" w:hAnsi="Times New Roman" w:cs="Times New Roman"/>
          <w:sz w:val="24"/>
          <w:szCs w:val="24"/>
        </w:rPr>
        <w:t>ανάλογο οπτικοακουστικό υλικό</w:t>
      </w:r>
      <w:r w:rsidR="00DF5D73">
        <w:rPr>
          <w:rFonts w:ascii="Times New Roman" w:hAnsi="Times New Roman" w:cs="Times New Roman"/>
          <w:sz w:val="24"/>
          <w:szCs w:val="24"/>
        </w:rPr>
        <w:t xml:space="preserve"> </w:t>
      </w:r>
      <w:r w:rsidR="00C10703">
        <w:rPr>
          <w:rFonts w:ascii="Times New Roman" w:hAnsi="Times New Roman" w:cs="Times New Roman"/>
          <w:sz w:val="24"/>
          <w:szCs w:val="24"/>
        </w:rPr>
        <w:t xml:space="preserve">και για </w:t>
      </w:r>
      <w:r w:rsidR="00DD7BE1">
        <w:rPr>
          <w:rFonts w:ascii="Times New Roman" w:hAnsi="Times New Roman" w:cs="Times New Roman"/>
          <w:sz w:val="24"/>
          <w:szCs w:val="24"/>
        </w:rPr>
        <w:t>άλλα</w:t>
      </w:r>
      <w:r w:rsidR="006B04E0">
        <w:rPr>
          <w:rFonts w:ascii="Times New Roman" w:hAnsi="Times New Roman" w:cs="Times New Roman"/>
          <w:sz w:val="24"/>
          <w:szCs w:val="24"/>
        </w:rPr>
        <w:t xml:space="preserve"> σημαντικά μνημεία</w:t>
      </w:r>
      <w:r w:rsidR="00253DC3">
        <w:rPr>
          <w:rFonts w:ascii="Times New Roman" w:hAnsi="Times New Roman" w:cs="Times New Roman"/>
          <w:sz w:val="24"/>
          <w:szCs w:val="24"/>
        </w:rPr>
        <w:t xml:space="preserve"> που </w:t>
      </w:r>
      <w:r w:rsidR="00B861D1">
        <w:rPr>
          <w:rFonts w:ascii="Times New Roman" w:hAnsi="Times New Roman" w:cs="Times New Roman"/>
          <w:sz w:val="24"/>
          <w:szCs w:val="24"/>
        </w:rPr>
        <w:t xml:space="preserve">ανήκουν στην αρμοδιότητά της και </w:t>
      </w:r>
      <w:r w:rsidR="00B63BAC">
        <w:rPr>
          <w:rFonts w:ascii="Times New Roman" w:hAnsi="Times New Roman" w:cs="Times New Roman"/>
          <w:sz w:val="24"/>
          <w:szCs w:val="24"/>
        </w:rPr>
        <w:t>διατηρούνται</w:t>
      </w:r>
      <w:r w:rsidR="00B861D1">
        <w:rPr>
          <w:rFonts w:ascii="Times New Roman" w:hAnsi="Times New Roman" w:cs="Times New Roman"/>
          <w:sz w:val="24"/>
          <w:szCs w:val="24"/>
        </w:rPr>
        <w:t xml:space="preserve"> </w:t>
      </w:r>
      <w:r w:rsidR="00533FDF">
        <w:rPr>
          <w:rFonts w:ascii="Times New Roman" w:hAnsi="Times New Roman" w:cs="Times New Roman"/>
          <w:sz w:val="24"/>
          <w:szCs w:val="24"/>
        </w:rPr>
        <w:t>έως σήμερα</w:t>
      </w:r>
      <w:r w:rsidR="006B04E0">
        <w:rPr>
          <w:rFonts w:ascii="Times New Roman" w:hAnsi="Times New Roman" w:cs="Times New Roman"/>
          <w:sz w:val="24"/>
          <w:szCs w:val="24"/>
        </w:rPr>
        <w:t xml:space="preserve"> στην </w:t>
      </w:r>
      <w:r w:rsidR="00533FDF" w:rsidRPr="00533FD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6B04E0" w:rsidRPr="00533FDF">
        <w:rPr>
          <w:rFonts w:ascii="Times New Roman" w:hAnsi="Times New Roman" w:cs="Times New Roman"/>
          <w:i/>
          <w:iCs/>
          <w:sz w:val="24"/>
          <w:szCs w:val="24"/>
        </w:rPr>
        <w:t>πορεία</w:t>
      </w:r>
      <w:r w:rsidR="00533FDF" w:rsidRPr="00533FDF">
        <w:rPr>
          <w:rFonts w:ascii="Times New Roman" w:hAnsi="Times New Roman" w:cs="Times New Roman"/>
          <w:i/>
          <w:iCs/>
          <w:sz w:val="24"/>
          <w:szCs w:val="24"/>
        </w:rPr>
        <w:t xml:space="preserve"> των Μυστών</w:t>
      </w:r>
      <w:r w:rsidR="00533FDF">
        <w:rPr>
          <w:rFonts w:ascii="Times New Roman" w:hAnsi="Times New Roman" w:cs="Times New Roman"/>
          <w:sz w:val="24"/>
          <w:szCs w:val="24"/>
        </w:rPr>
        <w:t>»</w:t>
      </w:r>
      <w:r w:rsidR="006B04E0">
        <w:rPr>
          <w:rFonts w:ascii="Times New Roman" w:hAnsi="Times New Roman" w:cs="Times New Roman"/>
          <w:sz w:val="24"/>
          <w:szCs w:val="24"/>
        </w:rPr>
        <w:t xml:space="preserve"> από την Αθήνα προς την Ελευσίνα</w:t>
      </w:r>
      <w:r w:rsidR="00533FDF">
        <w:rPr>
          <w:rFonts w:ascii="Times New Roman" w:hAnsi="Times New Roman" w:cs="Times New Roman"/>
          <w:sz w:val="24"/>
          <w:szCs w:val="24"/>
        </w:rPr>
        <w:t>:</w:t>
      </w:r>
      <w:r w:rsidR="006B04E0">
        <w:rPr>
          <w:rFonts w:ascii="Times New Roman" w:hAnsi="Times New Roman" w:cs="Times New Roman"/>
          <w:sz w:val="24"/>
          <w:szCs w:val="24"/>
        </w:rPr>
        <w:t xml:space="preserve"> </w:t>
      </w:r>
      <w:r w:rsidR="00B63BAC" w:rsidRPr="00B63BAC">
        <w:rPr>
          <w:rFonts w:ascii="Times New Roman" w:hAnsi="Times New Roman" w:cs="Times New Roman"/>
          <w:b/>
          <w:bCs/>
          <w:sz w:val="24"/>
          <w:szCs w:val="24"/>
        </w:rPr>
        <w:t>αρχαία</w:t>
      </w:r>
      <w:r w:rsidR="00B63BAC">
        <w:rPr>
          <w:rFonts w:ascii="Times New Roman" w:hAnsi="Times New Roman" w:cs="Times New Roman"/>
          <w:sz w:val="24"/>
          <w:szCs w:val="24"/>
        </w:rPr>
        <w:t xml:space="preserve"> </w:t>
      </w:r>
      <w:r w:rsidR="006F349E">
        <w:rPr>
          <w:rFonts w:ascii="Times New Roman" w:hAnsi="Times New Roman" w:cs="Times New Roman"/>
          <w:b/>
          <w:sz w:val="24"/>
          <w:szCs w:val="24"/>
        </w:rPr>
        <w:t xml:space="preserve">Ιερά Οδός και παρόδια μνημεία, </w:t>
      </w:r>
      <w:r w:rsidR="006B04E0" w:rsidRPr="00DD7BE1">
        <w:rPr>
          <w:rFonts w:ascii="Times New Roman" w:hAnsi="Times New Roman" w:cs="Times New Roman"/>
          <w:b/>
          <w:sz w:val="24"/>
          <w:szCs w:val="24"/>
        </w:rPr>
        <w:t>βυζαντινή Μονή Δαφνίου, Ιερό Αφροδίτης Αφαίας στο Χαϊδάρι, μεταβυζαντινός Ναός Αγίου Ζαχαρία</w:t>
      </w:r>
      <w:r w:rsidR="00DD7BE1" w:rsidRPr="00DD7BE1">
        <w:rPr>
          <w:rFonts w:ascii="Times New Roman" w:hAnsi="Times New Roman" w:cs="Times New Roman"/>
          <w:b/>
          <w:sz w:val="24"/>
          <w:szCs w:val="24"/>
        </w:rPr>
        <w:t xml:space="preserve"> στην πλατεία Ηρώων στην Ελευσίνα</w:t>
      </w:r>
      <w:r w:rsidR="00804304">
        <w:rPr>
          <w:rFonts w:ascii="Times New Roman" w:hAnsi="Times New Roman" w:cs="Times New Roman"/>
          <w:sz w:val="24"/>
          <w:szCs w:val="24"/>
        </w:rPr>
        <w:t>.</w:t>
      </w:r>
    </w:p>
    <w:p w14:paraId="665FEB37" w14:textId="77777777" w:rsidR="00A2419D" w:rsidRDefault="00A2419D" w:rsidP="007A3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A8841" w14:textId="266CE4FF" w:rsidR="00BF3297" w:rsidRPr="003F1F03" w:rsidRDefault="00BF3297" w:rsidP="00BF32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3">
        <w:rPr>
          <w:rFonts w:ascii="Times New Roman" w:hAnsi="Times New Roman" w:cs="Times New Roman"/>
          <w:sz w:val="24"/>
          <w:szCs w:val="24"/>
        </w:rPr>
        <w:t xml:space="preserve">Από το πρωτότυπο οπτικοακουστικό υλικό (6 βίντεο συνολικά), τα πέντε, σε σενάριο και σκηνοθεσία της </w:t>
      </w:r>
      <w:r w:rsidRPr="003F1F03">
        <w:rPr>
          <w:rFonts w:ascii="Times New Roman" w:hAnsi="Times New Roman" w:cs="Times New Roman"/>
          <w:b/>
          <w:sz w:val="24"/>
          <w:szCs w:val="24"/>
        </w:rPr>
        <w:t xml:space="preserve">Ελπίδας </w:t>
      </w:r>
      <w:proofErr w:type="spellStart"/>
      <w:r w:rsidRPr="003F1F03">
        <w:rPr>
          <w:rFonts w:ascii="Times New Roman" w:hAnsi="Times New Roman" w:cs="Times New Roman"/>
          <w:b/>
          <w:sz w:val="24"/>
          <w:szCs w:val="24"/>
        </w:rPr>
        <w:t>Σκούφαλου</w:t>
      </w:r>
      <w:proofErr w:type="spellEnd"/>
      <w:r w:rsidRPr="003F1F03">
        <w:rPr>
          <w:rFonts w:ascii="Times New Roman" w:hAnsi="Times New Roman" w:cs="Times New Roman"/>
          <w:bCs/>
          <w:sz w:val="24"/>
          <w:szCs w:val="24"/>
        </w:rPr>
        <w:t>,</w:t>
      </w:r>
      <w:r w:rsidRPr="003F1F03">
        <w:rPr>
          <w:rFonts w:ascii="Times New Roman" w:hAnsi="Times New Roman" w:cs="Times New Roman"/>
          <w:sz w:val="24"/>
          <w:szCs w:val="24"/>
        </w:rPr>
        <w:t xml:space="preserve"> αποτελούν συνεργασία της </w:t>
      </w:r>
      <w:r w:rsidRPr="003F1F03">
        <w:rPr>
          <w:rFonts w:ascii="Times New Roman" w:hAnsi="Times New Roman" w:cs="Times New Roman"/>
          <w:b/>
          <w:sz w:val="24"/>
          <w:szCs w:val="24"/>
        </w:rPr>
        <w:t>Εφορείας Αρχαιοτήτων Δυτικής Αττικής</w:t>
      </w:r>
      <w:r w:rsidRPr="003F1F03">
        <w:rPr>
          <w:rFonts w:ascii="Times New Roman" w:hAnsi="Times New Roman" w:cs="Times New Roman"/>
          <w:sz w:val="24"/>
          <w:szCs w:val="24"/>
        </w:rPr>
        <w:t xml:space="preserve"> με το </w:t>
      </w:r>
      <w:r w:rsidRPr="003F1F0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3F1F03">
        <w:rPr>
          <w:rFonts w:ascii="Times New Roman" w:hAnsi="Times New Roman" w:cs="Times New Roman"/>
          <w:sz w:val="24"/>
          <w:szCs w:val="24"/>
        </w:rPr>
        <w:t>-</w:t>
      </w:r>
      <w:r w:rsidRPr="003F1F03">
        <w:rPr>
          <w:rFonts w:ascii="Times New Roman" w:hAnsi="Times New Roman" w:cs="Times New Roman"/>
          <w:sz w:val="24"/>
          <w:szCs w:val="24"/>
          <w:lang w:val="en-GB"/>
        </w:rPr>
        <w:t>Learning</w:t>
      </w:r>
      <w:r w:rsidRPr="003F1F03">
        <w:rPr>
          <w:rFonts w:ascii="Times New Roman" w:hAnsi="Times New Roman" w:cs="Times New Roman"/>
          <w:b/>
          <w:sz w:val="24"/>
          <w:szCs w:val="24"/>
        </w:rPr>
        <w:t xml:space="preserve"> του Εθνικού Καποδιστριακού Πανεπιστημίου Αθηνών</w:t>
      </w:r>
      <w:r w:rsidRPr="003F1F03">
        <w:rPr>
          <w:rFonts w:ascii="Times New Roman" w:hAnsi="Times New Roman" w:cs="Times New Roman"/>
          <w:sz w:val="24"/>
          <w:szCs w:val="24"/>
        </w:rPr>
        <w:t xml:space="preserve"> για το πρόγραμμα </w:t>
      </w:r>
      <w:r w:rsidRPr="003F1F03">
        <w:rPr>
          <w:rFonts w:ascii="Times New Roman" w:hAnsi="Times New Roman" w:cs="Times New Roman"/>
          <w:sz w:val="24"/>
          <w:szCs w:val="24"/>
          <w:lang w:val="en-GB"/>
        </w:rPr>
        <w:t>Y</w:t>
      </w:r>
      <w:proofErr w:type="spellStart"/>
      <w:r w:rsidRPr="003F1F03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3F1F03">
        <w:rPr>
          <w:rFonts w:ascii="Times New Roman" w:hAnsi="Times New Roman" w:cs="Times New Roman"/>
          <w:sz w:val="24"/>
          <w:szCs w:val="24"/>
        </w:rPr>
        <w:t xml:space="preserve"> </w:t>
      </w:r>
      <w:r w:rsidRPr="003F1F03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3F1F03">
        <w:rPr>
          <w:rFonts w:ascii="Times New Roman" w:hAnsi="Times New Roman" w:cs="Times New Roman"/>
          <w:sz w:val="24"/>
          <w:szCs w:val="24"/>
        </w:rPr>
        <w:t xml:space="preserve">o </w:t>
      </w:r>
      <w:r w:rsidRPr="003F1F03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spellStart"/>
      <w:r w:rsidRPr="003F1F03">
        <w:rPr>
          <w:rFonts w:ascii="Times New Roman" w:hAnsi="Times New Roman" w:cs="Times New Roman"/>
          <w:sz w:val="24"/>
          <w:szCs w:val="24"/>
        </w:rPr>
        <w:t>ulture</w:t>
      </w:r>
      <w:proofErr w:type="spellEnd"/>
      <w:r w:rsidRPr="003F1F03">
        <w:rPr>
          <w:rFonts w:ascii="Times New Roman" w:hAnsi="Times New Roman" w:cs="Times New Roman"/>
          <w:sz w:val="24"/>
          <w:szCs w:val="24"/>
        </w:rPr>
        <w:t xml:space="preserve">, ενώ το έκτο πραγματοποιήθηκε από την αρχαιολόγο της Εφορείας κα Ειρήνη </w:t>
      </w:r>
      <w:proofErr w:type="spellStart"/>
      <w:r w:rsidRPr="003F1F03">
        <w:rPr>
          <w:rFonts w:ascii="Times New Roman" w:hAnsi="Times New Roman" w:cs="Times New Roman"/>
          <w:sz w:val="24"/>
          <w:szCs w:val="24"/>
        </w:rPr>
        <w:t>Σβανά</w:t>
      </w:r>
      <w:proofErr w:type="spellEnd"/>
      <w:r w:rsidRPr="003F1F03">
        <w:rPr>
          <w:rFonts w:ascii="Times New Roman" w:hAnsi="Times New Roman" w:cs="Times New Roman"/>
          <w:sz w:val="24"/>
          <w:szCs w:val="24"/>
        </w:rPr>
        <w:t>.</w:t>
      </w:r>
    </w:p>
    <w:p w14:paraId="1E7AB502" w14:textId="77777777" w:rsidR="00A2419D" w:rsidRDefault="00A2419D" w:rsidP="007A3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87ED9" w14:textId="08CF9458" w:rsidR="00D206B0" w:rsidRDefault="00D206B0" w:rsidP="007A3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πληρέστερη ενημέρωση του κοινού που αξίζει να σημειωθεί πως έδειξε μεγάλο και ουσιαστικό ενδιαφέρον </w:t>
      </w:r>
      <w:r w:rsidR="00E470E9">
        <w:rPr>
          <w:rFonts w:ascii="Times New Roman" w:hAnsi="Times New Roman" w:cs="Times New Roman"/>
          <w:sz w:val="24"/>
          <w:szCs w:val="24"/>
        </w:rPr>
        <w:t xml:space="preserve">τόσο </w:t>
      </w:r>
      <w:r>
        <w:rPr>
          <w:rFonts w:ascii="Times New Roman" w:hAnsi="Times New Roman" w:cs="Times New Roman"/>
          <w:sz w:val="24"/>
          <w:szCs w:val="24"/>
        </w:rPr>
        <w:t>για τον αρχαιολογικό χώρο της Ελευσίνας</w:t>
      </w:r>
      <w:r w:rsidR="00E470E9">
        <w:rPr>
          <w:rFonts w:ascii="Times New Roman" w:hAnsi="Times New Roman" w:cs="Times New Roman"/>
          <w:sz w:val="24"/>
          <w:szCs w:val="24"/>
        </w:rPr>
        <w:t xml:space="preserve"> όσο </w:t>
      </w:r>
      <w:r>
        <w:rPr>
          <w:rFonts w:ascii="Times New Roman" w:hAnsi="Times New Roman" w:cs="Times New Roman"/>
          <w:sz w:val="24"/>
          <w:szCs w:val="24"/>
        </w:rPr>
        <w:t>και τα μνημεία που σχετίζονται με αυτόν, στο περίπτερο παρέχονταν έντυπο πληροφοριακό υλικό.</w:t>
      </w:r>
    </w:p>
    <w:p w14:paraId="75D49DDB" w14:textId="77777777" w:rsidR="00DD7BE1" w:rsidRDefault="00DD7BE1" w:rsidP="007A35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59A48" w14:textId="102F278D" w:rsidR="007A352C" w:rsidRDefault="007A352C" w:rsidP="007A352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Η </w:t>
      </w:r>
      <w:r w:rsidR="00E470E9" w:rsidRPr="00852064">
        <w:rPr>
          <w:rFonts w:ascii="Times New Roman" w:hAnsi="Times New Roman" w:cs="Times New Roman"/>
          <w:b/>
          <w:bCs/>
          <w:sz w:val="24"/>
          <w:szCs w:val="24"/>
          <w:lang w:val="en-US"/>
        </w:rPr>
        <w:t>Athens</w:t>
      </w:r>
      <w:r w:rsidR="00E470E9" w:rsidRPr="00852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0E9" w:rsidRPr="00852064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</w:t>
      </w:r>
      <w:r w:rsidR="00E470E9" w:rsidRPr="00852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0E9" w:rsidRPr="00852064">
        <w:rPr>
          <w:rFonts w:ascii="Times New Roman" w:hAnsi="Times New Roman" w:cs="Times New Roman"/>
          <w:b/>
          <w:bCs/>
          <w:sz w:val="24"/>
          <w:szCs w:val="24"/>
          <w:lang w:val="en-US"/>
        </w:rPr>
        <w:t>Tourism</w:t>
      </w:r>
      <w:r w:rsidR="00E470E9" w:rsidRPr="00852064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="00E470E9" w:rsidRPr="00852064">
        <w:rPr>
          <w:rFonts w:ascii="Times New Roman" w:hAnsi="Times New Roman" w:cs="Times New Roman"/>
          <w:b/>
          <w:bCs/>
          <w:sz w:val="24"/>
          <w:szCs w:val="24"/>
          <w:lang w:val="en-US"/>
        </w:rPr>
        <w:t>Culture</w:t>
      </w:r>
      <w:r w:rsidR="00E470E9" w:rsidRPr="00852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0E9" w:rsidRPr="00852064">
        <w:rPr>
          <w:rFonts w:ascii="Times New Roman" w:hAnsi="Times New Roman" w:cs="Times New Roman"/>
          <w:b/>
          <w:bCs/>
          <w:sz w:val="24"/>
          <w:szCs w:val="24"/>
          <w:lang w:val="en-US"/>
        </w:rPr>
        <w:t>EXPO</w:t>
      </w:r>
      <w:r w:rsidR="00E470E9" w:rsidRPr="00852064">
        <w:rPr>
          <w:rFonts w:ascii="Times New Roman" w:hAnsi="Times New Roman" w:cs="Times New Roman"/>
          <w:b/>
          <w:bCs/>
          <w:sz w:val="24"/>
          <w:szCs w:val="24"/>
        </w:rPr>
        <w:t xml:space="preserve"> ’21</w:t>
      </w:r>
      <w:r w:rsidR="00E47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που αποτελεί ένα από τα </w:t>
      </w:r>
      <w:r w:rsidRPr="0003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κορυφαί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</w:t>
      </w:r>
      <w:r w:rsidRPr="0003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σημεί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</w:t>
      </w:r>
      <w:r w:rsidRPr="0003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συνάντησης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τουριστικού ενδιαφέροντος στην Ελλάδα,</w:t>
      </w:r>
      <w:r w:rsidR="001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φιλοξ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ένησε</w:t>
      </w:r>
      <w:r w:rsidR="001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φέτος </w:t>
      </w:r>
      <w:r w:rsidR="00DB7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σημαντικούς </w:t>
      </w:r>
      <w:r w:rsidRPr="0003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οργανισμούς,</w:t>
      </w:r>
      <w:r w:rsidR="00DB7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φορείς και επιχειρήσεις που δραστηριοποιούνται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στον τουρισμό, </w:t>
      </w:r>
      <w:r w:rsidRPr="00033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παρουσιάζοντας υπηρεσίες, καινοτομίες και νέες τάσεις στον τουριστικό κλάδο.</w:t>
      </w:r>
    </w:p>
    <w:p w14:paraId="78B8DD88" w14:textId="38870CE6" w:rsidR="00A47306" w:rsidRDefault="007A352C" w:rsidP="007A352C">
      <w:p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52064">
        <w:rPr>
          <w:rFonts w:ascii="Times New Roman" w:hAnsi="Times New Roman" w:cs="Times New Roman"/>
          <w:sz w:val="24"/>
          <w:szCs w:val="24"/>
        </w:rPr>
        <w:t>Στο πλαίσι</w:t>
      </w:r>
      <w:r>
        <w:rPr>
          <w:rFonts w:ascii="Times New Roman" w:hAnsi="Times New Roman" w:cs="Times New Roman"/>
          <w:sz w:val="24"/>
          <w:szCs w:val="24"/>
        </w:rPr>
        <w:t xml:space="preserve">ο της Έκθεσης πραγματοποιήθηκε, </w:t>
      </w:r>
      <w:r w:rsidRPr="00852064">
        <w:rPr>
          <w:rFonts w:ascii="Times New Roman" w:hAnsi="Times New Roman" w:cs="Times New Roman"/>
          <w:sz w:val="24"/>
          <w:szCs w:val="24"/>
        </w:rPr>
        <w:t xml:space="preserve">για πρώτη φορά στην Ελλάδα, το </w:t>
      </w:r>
      <w:r w:rsidRPr="00852064">
        <w:rPr>
          <w:rFonts w:ascii="Times New Roman" w:hAnsi="Times New Roman" w:cs="Times New Roman"/>
          <w:b/>
          <w:bCs/>
          <w:sz w:val="24"/>
          <w:szCs w:val="24"/>
        </w:rPr>
        <w:t xml:space="preserve">Διεθνές συνέδριο Τουρισμού και Πολιτισμού της Αθήνας EXPO 2021 </w:t>
      </w:r>
      <w:r w:rsidRPr="00852064">
        <w:rPr>
          <w:rFonts w:ascii="Times New Roman" w:hAnsi="Times New Roman" w:cs="Times New Roman"/>
          <w:sz w:val="24"/>
          <w:szCs w:val="24"/>
        </w:rPr>
        <w:t xml:space="preserve">με θέμα </w:t>
      </w:r>
      <w:r w:rsidRPr="00852064">
        <w:rPr>
          <w:rStyle w:val="a3"/>
          <w:rFonts w:ascii="Times New Roman" w:hAnsi="Times New Roman" w:cs="Times New Roman"/>
          <w:i/>
          <w:sz w:val="24"/>
          <w:szCs w:val="24"/>
        </w:rPr>
        <w:t>«Η αρχαιολογική και πολιτισμική κληρονομιά μας, πόλος έλξης του διεθνούς τουρισμού</w:t>
      </w:r>
      <w:r w:rsidRPr="00852064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»,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μέσα από το οποίο τονίστηκε η τεράστια δυναμική της πολιτιστικής κληρονομιάς μας στην προώθηση του τουρισμού που αποτελεί και τη </w:t>
      </w:r>
      <w:r w:rsidRPr="00F860FC">
        <w:rPr>
          <w:rStyle w:val="a3"/>
          <w:rFonts w:ascii="Times New Roman" w:hAnsi="Times New Roman" w:cs="Times New Roman"/>
          <w:b w:val="0"/>
          <w:sz w:val="24"/>
          <w:szCs w:val="24"/>
        </w:rPr>
        <w:t>«βαριά βιομηχανία</w:t>
      </w:r>
      <w:r w:rsidRPr="00F860F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F860F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της χώρας</w:t>
      </w:r>
      <w:r w:rsidR="00DB7D1C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14:paraId="7B55E632" w14:textId="77777777" w:rsidR="008D0BDE" w:rsidRDefault="008D0BDE" w:rsidP="007A352C">
      <w:p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14:paraId="34948773" w14:textId="46C555B8" w:rsidR="004A6817" w:rsidRDefault="00DB7D1C" w:rsidP="007A352C">
      <w:pPr>
        <w:spacing w:after="0" w:line="276" w:lineRule="auto"/>
        <w:jc w:val="both"/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Το οπτικοακουστικό υλικό</w:t>
      </w:r>
      <w:r w:rsidR="001A643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που παρουσιάστηκε στην Έκθεση </w:t>
      </w:r>
      <w:r w:rsidR="004A68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είναι διαθέσιμο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στην ιστοσελίδα της Εφορείας Αρχαιοτήτων Δυτικής Αττικής </w:t>
      </w:r>
      <w:hyperlink r:id="rId5" w:history="1">
        <w:r w:rsidR="004A6817" w:rsidRPr="004A6817">
          <w:rPr>
            <w:rStyle w:val="-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="004A6817" w:rsidRPr="004A6817">
          <w:rPr>
            <w:rStyle w:val="-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="004A6817" w:rsidRPr="004A6817">
          <w:rPr>
            <w:rStyle w:val="-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efada</w:t>
        </w:r>
        <w:proofErr w:type="spellEnd"/>
        <w:r w:rsidR="004A6817" w:rsidRPr="004A6817">
          <w:rPr>
            <w:rStyle w:val="-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="004A6817" w:rsidRPr="004A6817">
          <w:rPr>
            <w:rStyle w:val="-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gr</w:t>
        </w:r>
      </w:hyperlink>
      <w:r w:rsidRPr="004A68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μέσα από τον</w:t>
      </w:r>
      <w:r w:rsidR="004A681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σύνδεσμο</w:t>
      </w:r>
      <w:r w:rsidR="004A6817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 w:rsidR="004A6817" w:rsidRPr="004A6817">
        <w:t xml:space="preserve"> </w:t>
      </w:r>
    </w:p>
    <w:p w14:paraId="5E57F618" w14:textId="6F88D606" w:rsidR="00C561B7" w:rsidRDefault="00C561B7" w:rsidP="007A352C">
      <w:pPr>
        <w:spacing w:after="0" w:line="276" w:lineRule="auto"/>
        <w:jc w:val="both"/>
      </w:pPr>
    </w:p>
    <w:p w14:paraId="6F87A62D" w14:textId="73E26A9F" w:rsidR="00C561B7" w:rsidRDefault="00C561B7" w:rsidP="007A352C">
      <w:pPr>
        <w:spacing w:after="0" w:line="276" w:lineRule="auto"/>
        <w:jc w:val="both"/>
      </w:pPr>
      <w:r w:rsidRPr="00C561B7">
        <w:t>www.efada.gr/Αρχαιολογικοί-Χώροι-Μνημεία/Κατάλογος-Χώρων-Μνημείων/ArtMID/402/ArticleID/1212/preview/true</w:t>
      </w:r>
    </w:p>
    <w:p w14:paraId="716BC523" w14:textId="4E76D024" w:rsidR="00C561B7" w:rsidRDefault="00C561B7" w:rsidP="007A352C">
      <w:pPr>
        <w:spacing w:after="0" w:line="276" w:lineRule="auto"/>
        <w:jc w:val="both"/>
      </w:pPr>
    </w:p>
    <w:p w14:paraId="3F1BDBCE" w14:textId="77777777" w:rsidR="00C561B7" w:rsidRPr="004A6817" w:rsidRDefault="00C561B7" w:rsidP="007A35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95CAF8" w14:textId="557E1654" w:rsidR="001A6437" w:rsidRPr="000901B1" w:rsidRDefault="00C561B7" w:rsidP="007A352C">
      <w:p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12B7ACB" wp14:editId="3B5BAB3F">
            <wp:extent cx="5731510" cy="4779010"/>
            <wp:effectExtent l="0" t="0" r="254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DD6B4" w14:textId="5EC28A56" w:rsidR="00A428A8" w:rsidRDefault="00A428A8" w:rsidP="007A35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841E200" w14:textId="42881542" w:rsidR="00A428A8" w:rsidRDefault="00A428A8" w:rsidP="007A35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9A45718" w14:textId="30AE36EB" w:rsidR="00A428A8" w:rsidRDefault="00A428A8" w:rsidP="007A35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67DB14F" w14:textId="087AAD1E" w:rsidR="00A428A8" w:rsidRPr="004A6817" w:rsidRDefault="00A428A8" w:rsidP="007A35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4462362" wp14:editId="0FADE5B5">
            <wp:extent cx="5731510" cy="42989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8A8" w:rsidRPr="004A6817" w:rsidSect="00EB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C2"/>
    <w:rsid w:val="00033D21"/>
    <w:rsid w:val="0006477C"/>
    <w:rsid w:val="000901B1"/>
    <w:rsid w:val="000A7974"/>
    <w:rsid w:val="000C7BDE"/>
    <w:rsid w:val="00111DC1"/>
    <w:rsid w:val="001438FC"/>
    <w:rsid w:val="001A3C00"/>
    <w:rsid w:val="001A6437"/>
    <w:rsid w:val="001C443F"/>
    <w:rsid w:val="00225D01"/>
    <w:rsid w:val="00253DC3"/>
    <w:rsid w:val="002B21B7"/>
    <w:rsid w:val="003F1F03"/>
    <w:rsid w:val="004A6817"/>
    <w:rsid w:val="004B546F"/>
    <w:rsid w:val="00533FDF"/>
    <w:rsid w:val="00617D05"/>
    <w:rsid w:val="00633A68"/>
    <w:rsid w:val="00640F57"/>
    <w:rsid w:val="006B04E0"/>
    <w:rsid w:val="006F349E"/>
    <w:rsid w:val="006F5F6E"/>
    <w:rsid w:val="0070329F"/>
    <w:rsid w:val="00740D54"/>
    <w:rsid w:val="007A352C"/>
    <w:rsid w:val="00804304"/>
    <w:rsid w:val="00852064"/>
    <w:rsid w:val="008D0BDE"/>
    <w:rsid w:val="009405E4"/>
    <w:rsid w:val="00A2419D"/>
    <w:rsid w:val="00A428A8"/>
    <w:rsid w:val="00A47306"/>
    <w:rsid w:val="00B56D03"/>
    <w:rsid w:val="00B63BAC"/>
    <w:rsid w:val="00B861D1"/>
    <w:rsid w:val="00B8680B"/>
    <w:rsid w:val="00BA7C67"/>
    <w:rsid w:val="00BF3297"/>
    <w:rsid w:val="00C10703"/>
    <w:rsid w:val="00C561B7"/>
    <w:rsid w:val="00C96337"/>
    <w:rsid w:val="00CA13D8"/>
    <w:rsid w:val="00CF6365"/>
    <w:rsid w:val="00D206B0"/>
    <w:rsid w:val="00DB7D1C"/>
    <w:rsid w:val="00DD7BE1"/>
    <w:rsid w:val="00DE094E"/>
    <w:rsid w:val="00DF56C9"/>
    <w:rsid w:val="00DF5D73"/>
    <w:rsid w:val="00E02DF6"/>
    <w:rsid w:val="00E470E9"/>
    <w:rsid w:val="00EB28BE"/>
    <w:rsid w:val="00ED4507"/>
    <w:rsid w:val="00EF24D5"/>
    <w:rsid w:val="00F034C2"/>
    <w:rsid w:val="00F15893"/>
    <w:rsid w:val="00F40957"/>
    <w:rsid w:val="00F860FC"/>
    <w:rsid w:val="00FD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9503"/>
  <w15:docId w15:val="{A4527BB4-F30C-4481-B92D-EA04C80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D03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533FDF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533FD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533FDF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33FDF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533FDF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DB7D1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B7D1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D0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efad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9C0B-A30D-4069-9B1D-9213FE97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Ελισάβετ Αλβανού</dc:creator>
  <cp:keywords/>
  <dc:description/>
  <cp:lastModifiedBy>Pela Chourdaki</cp:lastModifiedBy>
  <cp:revision>4</cp:revision>
  <dcterms:created xsi:type="dcterms:W3CDTF">2021-12-02T18:54:00Z</dcterms:created>
  <dcterms:modified xsi:type="dcterms:W3CDTF">2021-12-02T19:09:00Z</dcterms:modified>
</cp:coreProperties>
</file>